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FAA" w:rsidRPr="00C12EA3" w:rsidRDefault="00CA4FAA" w:rsidP="00CA4FAA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Практическая работа</w:t>
      </w:r>
    </w:p>
    <w:p w:rsidR="00CA4FAA" w:rsidRPr="00C12EA3" w:rsidRDefault="00CA4FAA" w:rsidP="00CA4FAA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«</w:t>
      </w:r>
      <w:r w:rsidR="004D649C" w:rsidRPr="00C12EA3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МОДЕЛЬ ЛИЧНОГО БЕЗОПАСНОГО ПОВЕДЕНИЯ ВЕЛОСИПЕДИСТА</w:t>
      </w:r>
      <w:r w:rsidRPr="00C12EA3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»</w:t>
      </w:r>
    </w:p>
    <w:p w:rsidR="00CA4FAA" w:rsidRPr="00C12EA3" w:rsidRDefault="00CA4FAA" w:rsidP="00CA4FAA">
      <w:pPr>
        <w:suppressAutoHyphens/>
        <w:snapToGrid w:val="0"/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CA4FAA" w:rsidRPr="00C12EA3" w:rsidRDefault="00CA4FAA" w:rsidP="00CA4FAA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Инструкция</w:t>
      </w:r>
    </w:p>
    <w:p w:rsidR="00CA4FAA" w:rsidRDefault="00CA4FAA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Цель практической работы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 научиться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составлять модель личного безопасного поведения велосипедиста.</w:t>
      </w:r>
    </w:p>
    <w:p w:rsidR="00CA4FAA" w:rsidRDefault="00CA4FAA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8F7E94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Задачи</w:t>
      </w:r>
      <w:r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 xml:space="preserve"> практической работы заключаются в следующем. Научиться:</w:t>
      </w:r>
    </w:p>
    <w:p w:rsidR="00CA4FAA" w:rsidRPr="00C12EA3" w:rsidRDefault="00CA4FAA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1)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использовать основные нормативные правовые акты в области безопасности дорожного движения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велосипедиста 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для изучения и реализации своих прав и определения ответственности; </w:t>
      </w:r>
    </w:p>
    <w:p w:rsidR="00CA4FAA" w:rsidRPr="00C12EA3" w:rsidRDefault="00CA4FAA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2)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прогнозировать и оценивать последствия своего поведения в качестве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велосипедиста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 различных дорожных ситуациях для сохранения жизни и здоровья (своих и окружающих людей);</w:t>
      </w:r>
    </w:p>
    <w:p w:rsidR="00CA4FAA" w:rsidRPr="00C12EA3" w:rsidRDefault="00CA4FAA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3) 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объяснять назначение предметов экипировки для обеспечения безопасности при управлении двухколесным транспортным средством;</w:t>
      </w:r>
    </w:p>
    <w:p w:rsidR="00CA4FAA" w:rsidRPr="00C12EA3" w:rsidRDefault="00CA4FAA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4)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действовать согласно указанию на дорожных знаках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условиях места своего проживания.</w:t>
      </w:r>
    </w:p>
    <w:p w:rsidR="00CA4FAA" w:rsidRPr="00737526" w:rsidRDefault="00CA4FAA" w:rsidP="00CA4FAA">
      <w:pPr>
        <w:spacing w:after="0" w:line="240" w:lineRule="auto"/>
        <w:ind w:firstLine="397"/>
        <w:rPr>
          <w:rFonts w:ascii="Times New Roman" w:hAnsi="Times New Roman"/>
          <w:b/>
          <w:i/>
          <w:sz w:val="28"/>
          <w:szCs w:val="28"/>
        </w:rPr>
      </w:pPr>
      <w:r w:rsidRPr="00737526">
        <w:rPr>
          <w:rFonts w:ascii="Times New Roman" w:hAnsi="Times New Roman"/>
          <w:b/>
          <w:i/>
          <w:sz w:val="28"/>
          <w:szCs w:val="28"/>
        </w:rPr>
        <w:t>Материалы и оборудование</w:t>
      </w:r>
    </w:p>
    <w:p w:rsidR="00CA4FAA" w:rsidRPr="00C12EA3" w:rsidRDefault="00CA4FAA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Учебник, п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лан местности проживания, дидактические материалы к занятию: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извлечения из 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Правил дорожного движения РФ, Административн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ого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кодекс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а 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РФ.</w:t>
      </w:r>
    </w:p>
    <w:p w:rsidR="00CA4FAA" w:rsidRDefault="00CA4FAA" w:rsidP="00CA4FAA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CA4FAA" w:rsidRDefault="00CA4FAA" w:rsidP="00CA4FAA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D634BE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Ход работы</w:t>
      </w:r>
    </w:p>
    <w:p w:rsidR="00583D88" w:rsidRDefault="00CA4FAA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A4FA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1.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Изучите теоретический материал по проблеме</w:t>
      </w:r>
      <w:r w:rsid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приведенный в Приложении к данной практической работе.</w:t>
      </w:r>
    </w:p>
    <w:p w:rsidR="00583D88" w:rsidRDefault="00583D88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 Ответьте на вопросы и выполните задания</w:t>
      </w:r>
    </w:p>
    <w:p w:rsidR="00583D88" w:rsidRDefault="00583D88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1) Дайте определение понятий «</w:t>
      </w: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велосипед», «велосипедист», «велосипедная дорожка», «велосипедная зона», «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велопешеходная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дорожка», «полоса для велосипедистов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».</w:t>
      </w:r>
    </w:p>
    <w:p w:rsidR="00583D88" w:rsidRDefault="00583D88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2) Перерисуйте в тетрадь дорожные знаки, что они означают? Каковы должны быть действия велосипедиста, если на пути установлены данные знаки?</w:t>
      </w:r>
    </w:p>
    <w:p w:rsidR="00583D88" w:rsidRDefault="00583D88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3) Каковы технические требования к велосипеду?</w:t>
      </w:r>
    </w:p>
    <w:p w:rsidR="00CA4FAA" w:rsidRDefault="00583D88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4) Зарисуйте элементы экипировки велосипедиста, каково их назначение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?</w:t>
      </w:r>
      <w:r w:rsidR="00CA4FA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gramEnd"/>
      <w:r w:rsidR="00CA4FA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назначением элементов экипировки велосипедиста.</w:t>
      </w:r>
    </w:p>
    <w:p w:rsidR="00583D88" w:rsidRDefault="00583D88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5) Покажите сигналы руками при выполнении велосипедистом маневров?</w:t>
      </w:r>
    </w:p>
    <w:p w:rsidR="00583D88" w:rsidRDefault="00583D88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6) Какова ответственность велосипедиста, нарушившего Правила дорожного движения?</w:t>
      </w:r>
    </w:p>
    <w:p w:rsidR="00583D88" w:rsidRDefault="00583D88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7) По одной из схем, приведенных в приложении, либо по схеме своего места проживания составьте модель личного безопасного поведения на дороге в качестве велосипедиста.</w:t>
      </w:r>
    </w:p>
    <w:p w:rsidR="00583D88" w:rsidRDefault="00F86532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8) Перерисуйте схему дороги в тетрадь, опишите модель</w:t>
      </w:r>
      <w:r w:rsidRPr="00F865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личного безопасного поведения на дороге в качестве велосипедиста.</w:t>
      </w:r>
      <w:r w:rsid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583D88" w:rsidRDefault="00583D88">
      <w:pP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 w:type="page"/>
      </w:r>
    </w:p>
    <w:p w:rsidR="00583D88" w:rsidRPr="00583D88" w:rsidRDefault="00583D88" w:rsidP="00583D88">
      <w:pPr>
        <w:spacing w:after="0" w:line="240" w:lineRule="auto"/>
        <w:ind w:firstLine="397"/>
        <w:jc w:val="right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lastRenderedPageBreak/>
        <w:t>Приложение 1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1) Основные понятия и термины темы:</w:t>
      </w:r>
    </w:p>
    <w:p w:rsidR="00583D88" w:rsidRPr="00583D88" w:rsidRDefault="00583D88" w:rsidP="00583D88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«Велосипед» ‒транспортное средство, кроме инвалидных колясок, которое </w:t>
      </w:r>
      <w:proofErr w:type="gram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имеет</w:t>
      </w:r>
      <w:proofErr w:type="gram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по крайней мере два колеса и приводится в движение как правило мускульной энергий лиц, находящихся на этом транспортном средстве, в частности при помощи педалей или рукояток, и может также иметь электродвигатель номинальной максимальной мощностью в режиме длительной нагрузки, не превышающей 0,25 кВт, автоматически отключающийся на скорости более 25 км/ч.</w:t>
      </w:r>
    </w:p>
    <w:p w:rsidR="00583D88" w:rsidRPr="00583D88" w:rsidRDefault="00583D88" w:rsidP="00583D88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«Велосипедист» - лицо, управляющее велосипедом.</w:t>
      </w:r>
    </w:p>
    <w:p w:rsidR="00583D88" w:rsidRPr="00583D88" w:rsidRDefault="00583D88" w:rsidP="00583D88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«Велосипедная дорожка» - конструктивно отделенный от проезжей части и тротуара элемент дороги (либо отдельная дорога), предназначенный для движения велосипедистов и обозначенный знаком 4.4.1.</w:t>
      </w:r>
    </w:p>
    <w:p w:rsidR="00583D88" w:rsidRPr="00583D88" w:rsidRDefault="00583D88" w:rsidP="00583D88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«Велосипедная зона» - территория, предназначенная для движения велосипедистов, </w:t>
      </w:r>
      <w:proofErr w:type="gram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начало</w:t>
      </w:r>
      <w:proofErr w:type="gram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конец которой обозначены соответственно знаками 5.33.1 и 5.34.1. «Пешеходная и велосипедная дорожка (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велопешеходная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дорожка)» — конструктивно отделенный от проезжей части элемент дороги (либо отдельная дорога), предназначенный для раздельного или совместного с пешеходами движения велосипедистов и обозначенный знаками 4.5.2-4.5.7. 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«Полоса для велосипедистов» - полоса проезжей части, предназначенная для движения на велосипедах и мопедах, отделенная от остальной проезжей части горизонтальной разметкой и обозначенная знаком 5.14.2.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2) </w:t>
      </w:r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Некоторые дорожные знаки</w:t>
      </w:r>
    </w:p>
    <w:p w:rsidR="00583D88" w:rsidRPr="00583D88" w:rsidRDefault="00583D88" w:rsidP="00583D88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56DD7D8" wp14:editId="61FE2F6A">
            <wp:extent cx="4985747" cy="3952875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8562" cy="3955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6F6DED51" wp14:editId="67362745">
            <wp:extent cx="6039394" cy="13906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394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noProof/>
          <w:lang w:eastAsia="ru-RU"/>
        </w:rPr>
        <w:drawing>
          <wp:inline distT="0" distB="0" distL="0" distR="0" wp14:anchorId="238D832B" wp14:editId="06EDE131">
            <wp:extent cx="2791122" cy="24015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315" cy="240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 – знак велосипедная дорожка;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 – конец велосипедной дорожки;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3 –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велопешеходная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дорожка с совмещенным движением;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4 ‒  конец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велопешеходной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дорожки с совмещенным движением;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5 –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велопешеходная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дорожка с разделением движением;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6 – конец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велопешеходной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дорожки с разделением движением;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7, 8, 9 – дорога с выделенной полосой для велосипедистов;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10 – движение запрещено; 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11 – въезд запрещен;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12 – движение велосипедов запрещено;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13  ‒ пересечение с велосипедной или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велопешеходной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дорожкой.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14 – велосипедная зона;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15 – конец велосипедной зоны.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83D88" w:rsidRPr="00583D88" w:rsidRDefault="00583D88" w:rsidP="00583D88">
      <w:pPr>
        <w:suppressAutoHyphens/>
        <w:snapToGrid w:val="0"/>
        <w:spacing w:after="0" w:line="240" w:lineRule="auto"/>
        <w:jc w:val="both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3) </w:t>
      </w:r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Каким техническим требованиям должен соответствовать велосипед?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2.3. Водитель транспортного средства обязан: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2.3.1. Перед выездом проверить и в пути обеспечить исправное техническое состояние транспортного средства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(в дальнейшем - Основные положения).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Запрещается движение при неисправности рабочей тормозной системы, рулевого управления, сцепного устройства (в составе автопоезда),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негорящих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(отсутствующих) фарах и задних габаритных огнях в темное время суток или в </w:t>
      </w: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условиях недостаточной видимости, недействующем со стороны водителя стеклоочистителе во время дождя или снегопада.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19.1. В темное время суток и в условиях недостаточной видимости независимо от освещения дороги, а также в тоннелях на движущемся транспортном средстве должны быть включены следующие световые приборы: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 всех механических транспортных средствах и мопедах - фары дальнего или ближнего света, на велосипедах - фары или фонари, на гужевых повозках - фонари (при их наличии);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19.5. В светлое время суток на всех движущихся транспортных средствах с целью их обозначения должны включаться фары ближнего света или дневные ходовые огни.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4) </w:t>
      </w:r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Экипировка велосипедиста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Велошлем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 главная экипировка велосипедиста, при любом непредвиденном столкновении и падении оболочка шлема принимает всё физическое </w:t>
      </w:r>
      <w:proofErr w:type="gram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давление</w:t>
      </w:r>
      <w:proofErr w:type="gram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на себя оставляя голову невредимой.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Велосипедные очки для защиты глаз от песка, камней, насекомых, ветра и солнечных лучей.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Наколенники ‒ приспособления для защиты голени и коленных суставов.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Налокотники ‒ приспособления защиты в форме «Г» для защиты локтевых суставов.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Велосипедные перчатки ‒ при поездке сильная нагрузка идёт на руки: управление, торможение, вибрация. При длительном контакте с рулем появляются мозоли, при падении можно получить серьезные травмы.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Велосипедная обувь ‒ кроссовки и кеды; если педали контактные – стыковочная велосипедная обувь,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велообувь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снабжена защелками, фиксирующими ступню во время поездки, и снижает физическую нагрузку при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педалировании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у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велообуви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твердая подошва, благодаря чему физическая нагрузка распределяется по всей ступне и предохраняет ногу от агрессивного давления педалей.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</w:t>
      </w:r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) Сигналы руками велосипедиста при совершении маневра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8.1. Перед началом движения, перестроением, поворотом (разворотом) и остановкой водитель обязан подавать сигналы световыми указателями поворота соответствующего направления, а если они отсутствуют или неисправны – рукой. При выполнении маневра не должны создаваться опасность для движения, а также помехи другим участникам дорожного движения.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Сигналу левого поворота (разворота) соответствует вытянутая в сторону левая рука либо правая, вытянутая в сторону и согнутая в локте под прямым углом вверх. Сигналу правого поворота соответствует вытянутая в сторону правая рука либо левая, вытянутая в сторону и согнутая в локте под прямым углом вверх. Сигнал торможения подается поднятой вверх левой или правой рукой.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6) </w:t>
      </w:r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Основные правила безопасного поведения велосипедиста на дорогах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24.1. Движение велосипедистов в возрасте старше 14 лет должно осуществляться по велосипедной,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велопешеходной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дорожкам или полосе для велосипедистов.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24.2. Допускается движение велосипедистов в возрасте старше 14 лет: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 правому краю проезжей части - в следующих случаях: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отсутствуют велосипедная и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велопешеходная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дорожки, полоса для велосипедистов либо отсутствует возможность двигаться по ним;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габаритная ширина велосипеда, прицепа к нему либо перевозимого груза превышает 1 м;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движение велосипедистов осуществляется в колоннах;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обочине - в случае, если отсутствуют велосипедная и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велопешеходная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дорожки, полоса для велосипедистов либо отсутствует возможность двигаться по ним или по правому краю проезжей части;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 тротуару или пешеходной дорожке - в следующих случаях: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отсутствуют велосипедная и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велопешеходная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дорожки, полоса для велосипедистов либо отсутствует возможность двигаться по ним, а также по правому краю проезжей части или обочине;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велосипедист сопровождает велосипедиста в возрасте до 14 лет либо перевозит ребенка в возрасте до 7 лет на дополнительном сиденье, в велоколяске или в прицепе, предназначенном для эксплуатации с велосипедом.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24.3. Движение велосипедистов в возрасте от 7 до 14 лет должно осуществляться только по тротуарам, пешеходным, велосипедным и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велопешеходным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дорожкам, а также в пределах пешеходных зон.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24.4. Движение велосипедистов в возрасте младше 7 лет должно осуществляться только по тротуарам, пешеходным и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велопешеходным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дорожкам (на стороне для движения пешеходов), а также в пределах пешеходных зон.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24.5. При движении велосипедистов по правому краю проезжей части в случаях, предусмотренных настоящими Правилами, велосипедисты должны двигаться только в один ряд.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Допускается движение колонны велосипедистов в два ряда в случае, если габаритная ширина велосипедов не превышает 0,75 м.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Колонна велосипедистов должна быть разделена на группы по 10 велосипедистов в случае однорядного движения либо на группы по 10 пар в случае двухрядного движения. Для облегчения обгона расстояние между группами должно составлять 80 - 100 м.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24.6. Если движение велосипедиста по тротуару, пешеходной дорожке, обочине или в пределах пешеходных зон подвергает опасности или создает помехи для движения иных лиц, велосипедист должен спешиться и руководствоваться требованиями, предусмотренными настоящими Правилами для движения пешеходов.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24.7. Водители мопедов должны двигаться по правому краю проезжей части в один ряд либо по полосе для велосипедистов.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Допускается движение водителей мопедов по обочине, если это не создает помех пешеходам.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24.8. Велосипедистам и водителям мопедов запрещается: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управлять велосипедом, мопедом, не держась за руль хотя бы одной рукой;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перевозить груз, который выступает более чем на 0,5 м по длине или ширине за габариты, или груз, мешающий управлению;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перевозить пассажиров, если это не предусмотрено конструкцией транспортного средства;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перевозить детей до 7 лет при отсутствии специально оборудованных для них мест;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поворачивать налево или разворачиваться на дорогах с трамвайным движением и на дорогах, имеющих более одной полосы для движения в данном направлении (кроме случаев, когда из правой полосы разрешен поворот налево, и за исключением дорог, находящихся в велосипедных зонах);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двигаться по дороге без застегнутого мотошлема (для водителей мопедов);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пересекать дорогу по пешеходным переходам.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24.9. Запрещается буксировка велосипедов и мопедов, а также буксировка велосипедами и мопедами, кроме буксировки прицепа, предназначенного для эксплуатации с велосипедом или мопедом.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24.10. При движении в темное время суток или в условиях недостаточной видимости велосипедистам и водителям мопедов рекомендуется иметь при себе предметы со </w:t>
      </w:r>
      <w:proofErr w:type="spell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световозвращающими</w:t>
      </w:r>
      <w:proofErr w:type="spell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элементами и обеспечивать видимость этих предметов водителями других транспортных средств.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24.11. В велосипедной зоне: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велосипедисты имеют преимущество перед механическими транспортными средствами, а также могут двигаться по всей ширине проезжей части, предназначенной для движения в данном направлении, при соблюдении требований пунктов 9.11 - 9.3 и 9.6 - 9.12 настоящих Правил;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пешеходам разрешается переходить проезжую часть в любом месте при условии соблюдения требований пунктов 4.4 - 4.7 настоящих Правил.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7) </w:t>
      </w:r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Ответственность велосипедиста, нарушившего ПДД РФ</w:t>
      </w: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КоАП 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Статья 12.29. Нарушение Правил дорожного движения пешеходом или иным лицом, участвующим в процессе дорожного движения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2. Нарушение Правил дорожного движения лицом, управляющим велосипедом, либо возчиком или другим лицом, непосредственно участвующим в процессе дорожного движения (за исключением лиц, указанных в части 1 настоящей статьи, а также водителя транспортного средства), </w:t>
      </w:r>
      <w:proofErr w:type="gramStart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-в</w:t>
      </w:r>
      <w:proofErr w:type="gramEnd"/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лечет наложение административного штрафа в размере восьмисот рублей.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3. Нарушение Правил дорожного движения лицами, указанными в части 2 настоящей статьи, совершенное в состоянии опьянения, 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-влечет наложение административного штрафа в размере от одной тысячи до одной тысячи пятисот рублей.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Статья 12.30. Нарушение Правил дорожного движения пешеходом или иным участником дорожного движения, повлекшее создание помех в движении </w:t>
      </w: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транспортных средств либо причинение легкого или средней тяжести вреда здоровью потерпевшего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1. Нарушение Правил дорожного движения пешеходом, пассажиром транспортного средства или иным участником дорожного движения (за исключением водителя транспортного средства), повлекшее создание помех в движении транспортных средств, 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влечет наложение административного штрафа в размере одной тысячи рублей.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 Нарушение Правил дорожного движения пешеходом, пассажиром транспортного средства или иным участником дорожного движения (за исключением водителя транспортного средства), повлекшее по неосторожности причинение легкого или средней тяжести вреда здоровью потерпевшего, -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влечет наложение административного штрафа в размере от одной тысячи до одной тысячи пятисот рублей.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8) </w:t>
      </w:r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Особенности дорожного движения в районе моего проживания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Рисунок 1: Вблизи моего дома есть регулируемый перекресток.</w:t>
      </w:r>
    </w:p>
    <w:p w:rsidR="00583D88" w:rsidRPr="00583D88" w:rsidRDefault="00583D88" w:rsidP="00583D88">
      <w:pPr>
        <w:spacing w:after="0" w:line="240" w:lineRule="auto"/>
        <w:ind w:firstLine="397"/>
        <w:jc w:val="both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 xml:space="preserve">Рисунок 2: Вблизи моего дома есть велосипедная порожка и </w:t>
      </w:r>
      <w:proofErr w:type="spellStart"/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велопешеходная</w:t>
      </w:r>
      <w:proofErr w:type="spellEnd"/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 xml:space="preserve"> дорожка с разделением движением, стоянка для велосипедов.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583D88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Рисунок 3.Вблизи моего дома есть дорога с полосой для велосипедистов</w:t>
      </w:r>
    </w:p>
    <w:p w:rsidR="00583D88" w:rsidRPr="00583D88" w:rsidRDefault="00583D88" w:rsidP="00583D88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583D88" w:rsidRPr="00583D88" w:rsidRDefault="00583D88" w:rsidP="00583D88">
      <w:pPr>
        <w:spacing w:after="0" w:line="240" w:lineRule="auto"/>
        <w:rPr>
          <w:noProof/>
          <w:lang w:eastAsia="ru-RU"/>
        </w:rPr>
      </w:pPr>
      <w:r w:rsidRPr="00583D88">
        <w:rPr>
          <w:noProof/>
          <w:lang w:eastAsia="ru-RU"/>
        </w:rPr>
        <w:drawing>
          <wp:inline distT="0" distB="0" distL="0" distR="0" wp14:anchorId="6EE4BCBC" wp14:editId="58297161">
            <wp:extent cx="6119495" cy="3809365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80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3D88">
        <w:rPr>
          <w:noProof/>
          <w:lang w:eastAsia="ru-RU"/>
        </w:rPr>
        <w:t xml:space="preserve"> </w:t>
      </w:r>
    </w:p>
    <w:p w:rsidR="00583D88" w:rsidRPr="00583D88" w:rsidRDefault="00583D88" w:rsidP="00583D88">
      <w:pPr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583D88">
        <w:rPr>
          <w:noProof/>
          <w:lang w:eastAsia="ru-RU"/>
        </w:rPr>
        <w:lastRenderedPageBreak/>
        <w:drawing>
          <wp:inline distT="0" distB="0" distL="0" distR="0" wp14:anchorId="48EF8475" wp14:editId="27B95DC3">
            <wp:extent cx="6119495" cy="3979545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9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3D88" w:rsidRPr="00583D88" w:rsidRDefault="00583D88" w:rsidP="00583D88">
      <w:pPr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583D88" w:rsidRPr="00583D88" w:rsidRDefault="00583D88" w:rsidP="00583D88">
      <w:pPr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583D88">
        <w:rPr>
          <w:noProof/>
          <w:lang w:eastAsia="ru-RU"/>
        </w:rPr>
        <w:drawing>
          <wp:inline distT="0" distB="0" distL="0" distR="0" wp14:anchorId="0D4ED2D7" wp14:editId="23FB4325">
            <wp:extent cx="4681182" cy="4858979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81019" cy="48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83D88" w:rsidRPr="00CA4FAA" w:rsidRDefault="00583D88" w:rsidP="00CA4FA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sectPr w:rsidR="00583D88" w:rsidRPr="00CA4FAA" w:rsidSect="004D649C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3926"/>
    <w:rsid w:val="004D649C"/>
    <w:rsid w:val="00583D88"/>
    <w:rsid w:val="00643053"/>
    <w:rsid w:val="00793926"/>
    <w:rsid w:val="00CA4FAA"/>
    <w:rsid w:val="00F865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FA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A4FA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83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83D88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FA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A4FA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83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83D88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8</Pages>
  <Words>1984</Words>
  <Characters>11314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13272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Номе</dc:creator>
  <cp:keywords/>
  <dc:description/>
  <cp:lastModifiedBy>Номе</cp:lastModifiedBy>
  <cp:revision>3</cp:revision>
  <dcterms:created xsi:type="dcterms:W3CDTF">2019-08-07T22:16:00Z</dcterms:created>
  <dcterms:modified xsi:type="dcterms:W3CDTF">2019-08-20T12:15:00Z</dcterms:modified>
</cp:coreProperties>
</file>